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يزيد النهرتيري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يزيد النهرتيري
</w:t>
      </w:r>
    </w:p>
    <w:p>
      <w:pPr/>
      <w:r>
        <w:rPr/>
        <w:t xml:space="preserve">النضر بن يزيد النهرتيري </w:t>
      </w:r>
    </w:p>
    <w:p/>
    <w:p>
      <w:pPr/>
      <w:r>
        <w:rPr/>
        <w:t xml:space="preserve">سكن الأهواز</w:t>
      </w:r>
    </w:p>
    <w:p/>
    <w:p>
      <w:pPr/>
      <w:r>
        <w:rPr/>
        <w:t xml:space="preserve">يروي عن عيسى بن يونس وأهل العراق حدثنا عنه عبد الله بن أحمد بن موسى القاضي بعسكر مكرم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2026-10-17T05:24:41+03:00</dcterms:created>
  <dcterms:modified xsi:type="dcterms:W3CDTF">2026-10-17T05:24:41+03:00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