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محرز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محرز
</w:t>
      </w:r>
    </w:p>
    <w:p>
      <w:pPr/>
      <w:r>
        <w:rPr/>
        <w:t xml:space="preserve">نافع بن محرز </w:t>
      </w:r>
    </w:p>
    <w:p/>
    <w:p>
      <w:pPr/>
      <w:r>
        <w:rPr/>
        <w:t xml:space="preserve">يروي عن عمر بن محمد بن المنكدر روى عنه بن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2026-10-17T05:20:07+03:00</dcterms:created>
  <dcterms:modified xsi:type="dcterms:W3CDTF">2026-10-17T05:20:07+03:00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