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خلف بن أيوب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خلف بن أيوب البلخي
</w:t>
      </w:r>
    </w:p>
    <w:p>
      <w:pPr/>
      <w:r>
        <w:rPr/>
        <w:t xml:space="preserve">محمود بن خلف بن أيوب البلخي 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2026-10-17T06:31:33+03:00</dcterms:created>
  <dcterms:modified xsi:type="dcterms:W3CDTF">2026-10-17T06:31:33+03:00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