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مالك الباهلي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مالك الباهلي أبو بشر
</w:t>
      </w:r>
    </w:p>
    <w:p>
      <w:pPr/>
      <w:r>
        <w:rPr/>
        <w:t xml:space="preserve">معقل بن مالك الباهلي أبو بشر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محمد بن راشد عن مكحول روى عنه يعقوب بن سفيان وقد قيل كنيته أبو شريك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2026-10-17T06:49:47+03:00</dcterms:created>
  <dcterms:modified xsi:type="dcterms:W3CDTF">2026-10-17T06:49:47+03:00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