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المثنى بن موسى بن مسلمة الهذلي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المثنى بن موسى بن مسلمة الهذلي
</w:t>
      </w:r>
    </w:p>
    <w:p>
      <w:pPr/>
      <w:r>
        <w:rPr/>
        <w:t xml:space="preserve">المثنى بن موسى بن مسلمة الهذلي </w:t>
      </w:r>
    </w:p>
    <w:p/>
    <w:p>
      <w:pPr/>
      <w:r>
        <w:rPr/>
        <w:t xml:space="preserve">يروي عن أبيه روى عنه محمد بن عباد الهنائي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2026-10-17T06:39:00+03:00</dcterms:created>
  <dcterms:modified xsi:type="dcterms:W3CDTF">2026-10-17T06:39:00+03:00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