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الوليد بن هشام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الوليد بن هشام الدمشقي
</w:t>
      </w:r>
    </w:p>
    <w:p>
      <w:pPr/>
      <w:r>
        <w:rPr/>
        <w:t xml:space="preserve">معن بن الوليد بن هشام الدمشقي </w:t>
      </w:r>
    </w:p>
    <w:p/>
    <w:p>
      <w:pPr/>
      <w:r>
        <w:rPr/>
        <w:t xml:space="preserve">يروي عن بقية وابن عياش روى عنه أبو زرعة الدمشقي عن عبد الرحمن بن عمرو من ثقات أصحاب الوليد بن مسلم مات قبل سنة 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2026-10-17T07:30:37+03:00</dcterms:created>
  <dcterms:modified xsi:type="dcterms:W3CDTF">2026-10-17T07:30:37+03:00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