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محمد بن الريان الثقفي أبو الريان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محمد بن الريان الثقفي أبو الريان
</w:t>
      </w:r>
    </w:p>
    <w:p>
      <w:pPr/>
      <w:r>
        <w:rPr/>
        <w:t xml:space="preserve">مسلمة بن محمد بن الريان الثقفي أبو الريان </w:t>
      </w:r>
    </w:p>
    <w:p/>
    <w:p>
      <w:pPr/>
      <w:r>
        <w:rPr/>
        <w:t xml:space="preserve">من أهل الرملة</w:t>
      </w:r>
    </w:p>
    <w:p/>
    <w:p>
      <w:pPr/>
      <w:r>
        <w:rPr/>
        <w:t xml:space="preserve">يروي عن القاسم بن غصن عن سليمان التيمي حدثنا عنه بن قتيبة نسخة حسنة مستقيمة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2026-10-17T07:32:25+03:00</dcterms:created>
  <dcterms:modified xsi:type="dcterms:W3CDTF">2026-10-17T07:32:25+03:00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