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منصور بن الجنيد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منصور بن الجنيد أبو محمد
</w:t>
      </w:r>
    </w:p>
    <w:p>
      <w:pPr/>
      <w:r>
        <w:rPr/>
        <w:t xml:space="preserve">منصور بن الجنيد أبو محمد </w:t>
      </w:r>
    </w:p>
    <w:p/>
    <w:p>
      <w:pPr/>
      <w:r>
        <w:rPr/>
        <w:t xml:space="preserve">من أهل سرخس</w:t>
      </w:r>
    </w:p>
    <w:p/>
    <w:p>
      <w:pPr/>
      <w:r>
        <w:rPr/>
        <w:t xml:space="preserve">يروي عن خارجة وقال قلت للفضل بن موسى السناني أتيت عبد الله بن المبارك قال لا بل أتاني روى عنه أحمد بن سيار مات وهو بن مائة وعشر سنين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2026-10-17T08:18:38+03:00</dcterms:created>
  <dcterms:modified xsi:type="dcterms:W3CDTF">2026-10-17T08:18:38+03:00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