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الرحمن بن مسروق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الرحمن بن مسروق الكندي
</w:t>
      </w:r>
    </w:p>
    <w:p>
      <w:pPr/>
      <w:r>
        <w:rPr/>
        <w:t xml:space="preserve">موسى بن عبد الرحمن بن مسروق الكندي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محمد بن بسر العبدي وأبي أسامة حدثنا عنه أحمد بن محمد بن يحيى بن زهير وغيره كنيته أبو عيسى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2026-10-17T08:28:31+03:00</dcterms:created>
  <dcterms:modified xsi:type="dcterms:W3CDTF">2026-10-17T08:28:31+03:00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