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إسماعيل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إسماعيل الحنبلي
</w:t>
      </w:r>
    </w:p>
    <w:p>
      <w:pPr/>
      <w:r>
        <w:rPr/>
        <w:t xml:space="preserve">موسى بن إسماعيل الحنبلي </w:t>
      </w:r>
    </w:p>
    <w:p/>
    <w:p>
      <w:pPr/>
      <w:r>
        <w:rPr/>
        <w:t xml:space="preserve">من أهل جيل دخلتها</w:t>
      </w:r>
    </w:p>
    <w:p/>
    <w:p>
      <w:pPr/>
      <w:r>
        <w:rPr/>
        <w:t xml:space="preserve">يروي عن ابن مبارك والناس روى عنه أهل العراق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2026-10-17T09:12:09+03:00</dcterms:created>
  <dcterms:modified xsi:type="dcterms:W3CDTF">2026-10-17T09:12:09+03:00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