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القاسم 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بن حبيب
</w:t>
      </w:r>
    </w:p>
    <w:p>
      <w:pPr/>
      <w:r>
        <w:rPr/>
        <w:t xml:space="preserve">محمد بن القاسم بن حبيب </w:t>
      </w:r>
    </w:p>
    <w:p/>
    <w:p>
      <w:pPr/>
      <w:r>
        <w:rPr/>
        <w:t xml:space="preserve">من أهل بلخ</w:t>
      </w:r>
    </w:p>
    <w:p/>
    <w:p>
      <w:pPr/>
      <w:r>
        <w:rPr/>
        <w:t xml:space="preserve">يروي عن مكي بن إبراهيم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2026-10-17T10:10:38+03:00</dcterms:created>
  <dcterms:modified xsi:type="dcterms:W3CDTF">2026-10-17T10:10:38+03:00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