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جعفر بن الزبير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جعفر بن الزبير البلخي
</w:t>
      </w:r>
    </w:p>
    <w:p>
      <w:pPr/>
      <w:r>
        <w:rPr/>
        <w:t xml:space="preserve">محمد بن علي بن جعفر بن الزبير البلخي </w:t>
      </w:r>
    </w:p>
    <w:p/>
    <w:p>
      <w:pPr/>
      <w:r>
        <w:rPr/>
        <w:t xml:space="preserve">والد أبي علي الحافظ</w:t>
      </w:r>
    </w:p>
    <w:p/>
    <w:p>
      <w:pPr/>
      <w:r>
        <w:rPr/>
        <w:t xml:space="preserve">يروي عن المكي بن إبراهيم روى عنه ابنه وأهل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2026-10-17T10:16:10+03:00</dcterms:created>
  <dcterms:modified xsi:type="dcterms:W3CDTF">2026-10-17T10:16:10+03:00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