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مرزوق بن النعمان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مرزوق بن النعمان البصري
</w:t>
      </w:r>
    </w:p>
    <w:p>
      <w:pPr/>
      <w:r>
        <w:rPr/>
        <w:t xml:space="preserve">محمد بن مرزوق بن النعمان البصري </w:t>
      </w:r>
    </w:p>
    <w:p/>
    <w:p>
      <w:pPr/>
      <w:r>
        <w:rPr/>
        <w:t xml:space="preserve">يروي عن أبي عاصم وأهل البصرة روى عنه أهل العراق وليس هذا بالباهلي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2026-10-17T12:20:08+03:00</dcterms:created>
  <dcterms:modified xsi:type="dcterms:W3CDTF">2026-10-17T12:20:08+03:00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