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سوار بن راشد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سوار بن راشد الكوفي
</w:t>
      </w:r>
    </w:p>
    <w:p>
      <w:pPr/>
      <w:r>
        <w:rPr/>
        <w:t xml:space="preserve">محمد بن سوار بن راشد الكوفي </w:t>
      </w:r>
    </w:p>
    <w:p/>
    <w:p>
      <w:pPr/>
      <w:r>
        <w:rPr/>
        <w:t xml:space="preserve">سكن مصر</w:t>
      </w:r>
    </w:p>
    <w:p/>
    <w:p>
      <w:pPr/>
      <w:r>
        <w:rPr/>
        <w:t xml:space="preserve">يروي عن عبدة بن سليمان ووكيع حدثنا عنه علي بن الحسين بن سليمان المعدل بالفسطاط وغيره ويغرب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2026-10-17T12:19:13+03:00</dcterms:created>
  <dcterms:modified xsi:type="dcterms:W3CDTF">2026-10-17T12:19:13+03:00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