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هارون بن إبراهيم أبو بسيط البغدادي
</w:t>
      </w:r>
    </w:p>
    <w:p>
      <w:pPr>
        <w:jc w:val="start"/>
        <w:bidi/>
      </w:pPr>
      <w:r>
        <w:rPr>
          <w:rFonts w:ascii="arial" w:hAnsi="arial" w:eastAsia="arial" w:cs="arial"/>
          <w:sz w:val="28"/>
          <w:szCs w:val="28"/>
          <w:b w:val="1"/>
          <w:bCs w:val="1"/>
          <w:rtl/>
        </w:rPr>
        <w:t xml:space="preserve">محمد بن هارون بن إبراهيم أبو بسيط البغدادي
</w:t>
      </w:r>
    </w:p>
    <w:p>
      <w:pPr/>
      <w:r>
        <w:rPr/>
        <w:t xml:space="preserve">محمد بن هارون بن إبراهيم أبو بسيط البغدادي </w:t>
      </w:r>
    </w:p>
    <w:p/>
    <w:p>
      <w:pPr/>
      <w:r>
        <w:rPr/>
        <w:t xml:space="preserve">يروي عن أبي عاصم وعبيد الله بن موسى وكان راويا لأبى المغيرة حدثنا عنه محمد بن المسيب وغيره ربما أخطأ وكنيته أبو جعفر وأبو نشيط لقب مات سنة ستين ومائتين أو قبلها أو بعدها بقليل</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2026-10-17T12:22:00+03:00</dcterms:created>
  <dcterms:modified xsi:type="dcterms:W3CDTF">2026-10-17T12:22:00+03:00</dcterms:modified>
</cp:coreProperties>
</file>

<file path=docProps/custom.xml><?xml version="1.0" encoding="utf-8"?>
<Properties xmlns="http://schemas.openxmlformats.org/officeDocument/2006/custom-properties" xmlns:vt="http://schemas.openxmlformats.org/officeDocument/2006/docPropsVTypes"/>
</file>