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بن الوليد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الوليد الكندي
</w:t>
      </w:r>
    </w:p>
    <w:p>
      <w:pPr/>
      <w:r>
        <w:rPr/>
        <w:t xml:space="preserve">محمد بن عمرو بن الوليد الكندي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أبي أسامة ويزيد بن هارون حدثنا عنه أبو يعلى محمد بن زهير وغيره قال كنيته أبو جعفر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2026-10-17T12:18:27+03:00</dcterms:created>
  <dcterms:modified xsi:type="dcterms:W3CDTF">2026-10-17T12:18:27+03:00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