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علي الجعفي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علي الجعفي أبو بكر
</w:t>
      </w:r>
    </w:p>
    <w:p>
      <w:pPr/>
      <w:r>
        <w:rPr/>
        <w:t xml:space="preserve">محمد بن عبد الرحمن بن علي الجعفي أبو بكر </w:t>
      </w:r>
    </w:p>
    <w:p/>
    <w:p>
      <w:pPr/>
      <w:r>
        <w:rPr/>
        <w:t xml:space="preserve">ابن أخي حسين بن علي الجعفي</w:t>
      </w:r>
    </w:p>
    <w:p/>
    <w:p>
      <w:pPr/>
      <w:r>
        <w:rPr/>
        <w:t xml:space="preserve">يروي عن أبي أسامة وأهل العراق حدثنا عنه بن جوصاء وغيره مستقيم الحديث حدث بالشام الغرائب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2026-10-17T13:13:56+03:00</dcterms:created>
  <dcterms:modified xsi:type="dcterms:W3CDTF">2026-10-17T13:13:56+03:00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