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عمار بن سوادة الغامدي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عمار بن سوادة الغامدي
</w:t>
      </w:r>
    </w:p>
    <w:p>
      <w:pPr/>
      <w:r>
        <w:rPr/>
        <w:t xml:space="preserve">محمد بن عبد الله بن عمار بن سوادة الغامدي </w:t>
      </w:r>
    </w:p>
    <w:p/>
    <w:p>
      <w:pPr/>
      <w:r>
        <w:rPr/>
        <w:t xml:space="preserve">من أهل الموصل</w:t>
      </w:r>
    </w:p>
    <w:p/>
    <w:p>
      <w:pPr/>
      <w:r>
        <w:rPr/>
        <w:t xml:space="preserve">يروي عن عبيد الله بن موسى وأهل العراق حدثنا عنه الحسين بن إدريس والمواصلة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2026-10-17T13:10:55+03:00</dcterms:created>
  <dcterms:modified xsi:type="dcterms:W3CDTF">2026-10-17T13:10:55+03:00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