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الرازي المعروف بزنيج كنيته 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الرازي المعروف بزنيج كنيته أبو غسان
</w:t>
      </w:r>
    </w:p>
    <w:p>
      <w:pPr/>
      <w:r>
        <w:rPr/>
        <w:t xml:space="preserve">محمد بن عمرو الرازي المعروف بزنيج كنيته أبو غسان </w:t>
      </w:r>
    </w:p>
    <w:p/>
    <w:p>
      <w:pPr/>
      <w:r>
        <w:rPr/>
        <w:t xml:space="preserve">يروي عن جرير وحكام بن سلم حدثنا عنه محمد بن إسحاق الثقفي وغيره مات سنة 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2026-10-17T13:17:17+03:00</dcterms:created>
  <dcterms:modified xsi:type="dcterms:W3CDTF">2026-10-17T13:17:17+03:00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