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المغيرة بن بسام الشهرزوري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بن بسام الشهرزوري
</w:t>
      </w:r>
    </w:p>
    <w:p>
      <w:pPr/>
      <w:r>
        <w:rPr/>
        <w:t xml:space="preserve">محمد بن المغيرة بن بسام الشهرزوري </w:t>
      </w:r>
    </w:p>
    <w:p/>
    <w:p>
      <w:pPr/>
      <w:r>
        <w:rPr/>
        <w:t xml:space="preserve">سكن أذنة</w:t>
      </w:r>
    </w:p>
    <w:p/>
    <w:p>
      <w:pPr/>
      <w:r>
        <w:rPr/>
        <w:t xml:space="preserve">يروي عن إسحاق الأزرق ويزيد بن هارون حدثنا عنه عمرو بن سنان وغيره من شيوخنا ربما أخطأ يعتبر حديثه إذا روى عن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2026-10-17T13:53:11+03:00</dcterms:created>
  <dcterms:modified xsi:type="dcterms:W3CDTF">2026-10-17T13:53:11+03:00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