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نمير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نمير المدني
</w:t>
      </w:r>
    </w:p>
    <w:p>
      <w:pPr/>
      <w:r>
        <w:rPr/>
        <w:t xml:space="preserve">محمد بن نمير المدني </w:t>
      </w:r>
    </w:p>
    <w:p/>
    <w:p>
      <w:pPr/>
      <w:r>
        <w:rPr/>
        <w:t xml:space="preserve">يروي عن أبي نعيم ويعقوب بن إبراهيم بن سعد روى عنه محمد بن إسماعيل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2026-10-17T13:49:46+03:00</dcterms:created>
  <dcterms:modified xsi:type="dcterms:W3CDTF">2026-10-17T13:49:46+03:00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