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الأنصاري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الأنصاري أبو إسحاق
</w:t>
      </w:r>
    </w:p>
    <w:p>
      <w:pPr/>
      <w:r>
        <w:rPr/>
        <w:t xml:space="preserve">محمد بن سعيد الأنصاري أبو إسحاق </w:t>
      </w:r>
    </w:p>
    <w:p/>
    <w:p>
      <w:pPr/>
      <w:r>
        <w:rPr/>
        <w:t xml:space="preserve">من أهل حران</w:t>
      </w:r>
    </w:p>
    <w:p/>
    <w:p>
      <w:pPr/>
      <w:r>
        <w:rPr/>
        <w:t xml:space="preserve">يروي عن أبي نعيم والكوفيين حدثنا عنه أبو عروبة مات سنة أربع أو خمس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2026-10-17T13:52:24+03:00</dcterms:created>
  <dcterms:modified xsi:type="dcterms:W3CDTF">2026-10-17T13:52:24+03:00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