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نصير أبو عبد الرحمن الحارثي العابدي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نصير أبو عبد الرحمن الحارثي العابدي
</w:t>
      </w:r>
    </w:p>
    <w:p>
      <w:pPr/>
      <w:r>
        <w:rPr/>
        <w:t xml:space="preserve">محمد بن نصير أبو عبد الرحمن الحارثي العابدي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وكيع روى عنه البخاري محمد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2026-10-17T14:52:42+03:00</dcterms:created>
  <dcterms:modified xsi:type="dcterms:W3CDTF">2026-10-17T14:52:42+03:00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