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عبيدة بن مسلم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عبيدة بن مسلم المروزي
</w:t>
      </w:r>
    </w:p>
    <w:p>
      <w:pPr/>
      <w:r>
        <w:rPr/>
        <w:t xml:space="preserve">محمد بن عبيدة بن مسلم المروزي </w:t>
      </w:r>
    </w:p>
    <w:p/>
    <w:p>
      <w:pPr/>
      <w:r>
        <w:rPr/>
        <w:t xml:space="preserve">يروي الحكايات عن المراوزة والعراقيين روى عنه عبد الله بن عبد الرحمن الدارمي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2026-10-17T14:45:14+03:00</dcterms:created>
  <dcterms:modified xsi:type="dcterms:W3CDTF">2026-10-17T14:45:14+03:00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