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حدير بن العباس بن رمل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حدير بن العباس بن رمل السكسكي
</w:t>
      </w:r>
    </w:p>
    <w:p>
      <w:pPr/>
      <w:r>
        <w:rPr/>
        <w:t xml:space="preserve">محمد بن حدير بن العباس بن رمل السكسكي </w:t>
      </w:r>
    </w:p>
    <w:p/>
    <w:p>
      <w:pPr/>
      <w:r>
        <w:rPr/>
        <w:t xml:space="preserve">كان يسكن ببيت لهيا بدمشق</w:t>
      </w:r>
    </w:p>
    <w:p/>
    <w:p>
      <w:pPr/>
      <w:r>
        <w:rPr/>
        <w:t xml:space="preserve">يروي عن الوليد بن مسلم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2026-10-17T15:57:47+03:00</dcterms:created>
  <dcterms:modified xsi:type="dcterms:W3CDTF">2026-10-17T15:57:47+03:00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