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إبراهيم بن محمد بن طلحة بن عبيد الله التيمي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إبراهيم بن محمد بن طلحة بن عبيد الله التيمي القرشي
</w:t>
      </w:r>
    </w:p>
    <w:p>
      <w:pPr/>
      <w:r>
        <w:rPr/>
        <w:t xml:space="preserve">محمد بن يوسف بن إبراهيم بن محمد بن طلحة بن عبيد الله التيمي القرشي </w:t>
      </w:r>
    </w:p>
    <w:p/>
    <w:p>
      <w:pPr/>
      <w:r>
        <w:rPr/>
        <w:t xml:space="preserve">يروي عن أجداده روى عنه ابنه عبد الله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2026-10-17T16:59:55+03:00</dcterms:created>
  <dcterms:modified xsi:type="dcterms:W3CDTF">2026-10-17T16:59:55+03:00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