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مسلم بن شريك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مسلم بن شريك الثقفي
</w:t>
      </w:r>
    </w:p>
    <w:p>
      <w:pPr/>
      <w:r>
        <w:rPr/>
        <w:t xml:space="preserve">محمد بن مسلم بن شريك الثقفي </w:t>
      </w:r>
    </w:p>
    <w:p/>
    <w:p>
      <w:pPr/>
      <w:r>
        <w:rPr/>
        <w:t xml:space="preserve">يروي عن إسماعيل مولى قريش عن قيس بن أبي حازم روى عنه الوليد بن كثير المخزومي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2026-10-17T16:57:00+03:00</dcterms:created>
  <dcterms:modified xsi:type="dcterms:W3CDTF">2026-10-17T16:57:00+03:00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