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قعنب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قعنب اليمامي
</w:t>
      </w:r>
    </w:p>
    <w:p>
      <w:pPr/>
      <w:r>
        <w:rPr/>
        <w:t xml:space="preserve">قعنب اليمامي </w:t>
      </w:r>
    </w:p>
    <w:p/>
    <w:p>
      <w:pPr/>
      <w:r>
        <w:rPr/>
        <w:t xml:space="preserve">من العباد المتورعين ليس له حديث يرجع إليه وله الحكايات في الرقائق روى عنه أهل اليمن الحكايات في العبادات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2026-10-17T18:04:02+03:00</dcterms:created>
  <dcterms:modified xsi:type="dcterms:W3CDTF">2026-10-17T18:04:02+03:00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