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الفتح بن هشام الترجماني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الفتح بن هشام الترجماني
</w:t>
      </w:r>
    </w:p>
    <w:p>
      <w:pPr/>
      <w:r>
        <w:rPr/>
        <w:t xml:space="preserve">الفتح بن هشام الترجماني </w:t>
      </w:r>
    </w:p>
    <w:p/>
    <w:p>
      <w:pPr/>
      <w:r>
        <w:rPr/>
        <w:t xml:space="preserve">من أهل بغداد</w:t>
      </w:r>
    </w:p>
    <w:p/>
    <w:p>
      <w:pPr/>
      <w:r>
        <w:rPr/>
        <w:t xml:space="preserve">يروي عن أبي عاصم وأهل العراق حدثنا عنه محمد بن إسحاق بن إبراهيم الثقفي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2026-10-17T18:08:13+03:00</dcterms:created>
  <dcterms:modified xsi:type="dcterms:W3CDTF">2026-10-17T18:08:13+03:00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