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عمرو بن عبيد الله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عمرو بن عبيد الله العبدي
</w:t>
      </w:r>
    </w:p>
    <w:p>
      <w:pPr/>
      <w:r>
        <w:rPr/>
        <w:t xml:space="preserve">غسان بن عمرو بن عبيد الله العبدي </w:t>
      </w:r>
    </w:p>
    <w:p/>
    <w:p>
      <w:pPr/>
      <w:r>
        <w:rPr/>
        <w:t xml:space="preserve">يروي عن حمزة الزيات روى عنه أبو الربيع الزهراني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2026-10-17T18:13:36+03:00</dcterms:created>
  <dcterms:modified xsi:type="dcterms:W3CDTF">2026-10-17T18:13:36+03:00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