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سعيد الأنصاري سكن عبادان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سعيد الأنصاري سكن عبادان
</w:t>
      </w:r>
    </w:p>
    <w:p>
      <w:pPr/>
      <w:r>
        <w:rPr/>
        <w:t xml:space="preserve">عروة بن سعيد الأنصاري سكن عبادان </w:t>
      </w:r>
    </w:p>
    <w:p/>
    <w:p>
      <w:pPr/>
      <w:r>
        <w:rPr/>
        <w:t xml:space="preserve">يروي عن أبي عوانة عن قتادة عن أنس عن مالك بن صعصعة قصة المعراج حدثنا عنه الحسن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2026-10-17T18:27:07+03:00</dcterms:created>
  <dcterms:modified xsi:type="dcterms:W3CDTF">2026-10-17T18:27:07+03:00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