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العلاء بن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العلاء بن حسين
</w:t>
      </w:r>
    </w:p>
    <w:p>
      <w:pPr/>
      <w:r>
        <w:rPr/>
        <w:t xml:space="preserve">العلاء بن حسين </w:t>
      </w:r>
    </w:p>
    <w:p/>
    <w:p>
      <w:pPr/>
      <w:r>
        <w:rPr/>
        <w:t xml:space="preserve">يروي عن أبي حنيفة روى عنه يوسف بن واقد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2026-10-17T19:01:54+03:00</dcterms:created>
  <dcterms:modified xsi:type="dcterms:W3CDTF">2026-10-17T19:01:54+03:00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