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سفيان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سفيان السدوسي
</w:t>
      </w:r>
    </w:p>
    <w:p>
      <w:pPr/>
      <w:r>
        <w:rPr/>
        <w:t xml:space="preserve">عمرو بن سفيان السدوسي </w:t>
      </w:r>
    </w:p>
    <w:p/>
    <w:p>
      <w:pPr/>
      <w:r>
        <w:rPr/>
        <w:t xml:space="preserve">من أهل البصرة كنيته أبو حبيب</w:t>
      </w:r>
    </w:p>
    <w:p/>
    <w:p>
      <w:pPr/>
      <w:r>
        <w:rPr/>
        <w:t xml:space="preserve">يروي عن شقيق بن عبد الله روى عنه أبو موسى الزمن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2026-10-17T20:18:57+03:00</dcterms:created>
  <dcterms:modified xsi:type="dcterms:W3CDTF">2026-10-17T20:18:57+03:00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