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شعيب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شعيب البغدادي
</w:t>
      </w:r>
    </w:p>
    <w:p>
      <w:pPr/>
      <w:r>
        <w:rPr/>
        <w:t xml:space="preserve">علي بن شعيب البغدادي </w:t>
      </w:r>
    </w:p>
    <w:p/>
    <w:p>
      <w:pPr/>
      <w:r>
        <w:rPr/>
        <w:t xml:space="preserve">يروي عن يزيد بن هارون وأهل العراق وكان راويا لمعنٍ بن عيسى حدثنا عنه محمد بن إسحاق الثقفي وغيره مات سنة ثلاث وخمسين ومائتين وكان أصله من طوس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2026-10-17T20:10:40+03:00</dcterms:created>
  <dcterms:modified xsi:type="dcterms:W3CDTF">2026-10-17T20:10:40+03:00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