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المثنى الطهوي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المثنى الطهوي أبو الحسن
</w:t>
      </w:r>
    </w:p>
    <w:p>
      <w:pPr/>
      <w:r>
        <w:rPr/>
        <w:t xml:space="preserve">علي بن المثنى الطهوي أبو الحسن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عبيد الله بن موسى وأبي نعيم ثنا عنه أحمد بن يحيى بن زهير بتستر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2026-10-17T20:20:35+03:00</dcterms:created>
  <dcterms:modified xsi:type="dcterms:W3CDTF">2026-10-17T20:20:35+03:00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