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 بن خالد البصري السمان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بن خالد البصري السمان
</w:t>
      </w:r>
    </w:p>
    <w:p>
      <w:pPr/>
      <w:r>
        <w:rPr/>
        <w:t xml:space="preserve">علي بن الحسن بن خالد البصري السمان </w:t>
      </w:r>
    </w:p>
    <w:p/>
    <w:p>
      <w:pPr/>
      <w:r>
        <w:rPr/>
        <w:t xml:space="preserve">يروي عن ابن عيينة روى عنه الحضرمي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2026-10-17T20:20:59+03:00</dcterms:created>
  <dcterms:modified xsi:type="dcterms:W3CDTF">2026-10-17T20:20:59+03:00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