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بيعة
</w:t>
      </w:r>
    </w:p>
    <w:p>
      <w:pPr/>
      <w:r>
        <w:rPr/>
        <w:t xml:space="preserve">علي بن بيعة </w:t>
      </w:r>
    </w:p>
    <w:p/>
    <w:p>
      <w:pPr/>
      <w:r>
        <w:rPr/>
        <w:t xml:space="preserve">من أهل بيروت</w:t>
      </w:r>
    </w:p>
    <w:p/>
    <w:p>
      <w:pPr/>
      <w:r>
        <w:rPr/>
        <w:t xml:space="preserve">يروي عن الأوزاعي روى عنه عمرو بن الوليد الصوري وأهل الشام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2026-10-17T19:50:48+03:00</dcterms:created>
  <dcterms:modified xsi:type="dcterms:W3CDTF">2026-10-17T19:50:48+03:00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