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صالح بن سعيد بن يحيى الخياط المرزوي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صالح بن سعيد بن يحيى الخياط المرزوي
</w:t>
      </w:r>
    </w:p>
    <w:p>
      <w:pPr/>
      <w:r>
        <w:rPr/>
        <w:t xml:space="preserve">عثمان بن صالح بن سعيد بن يحيى الخياط المرزوي </w:t>
      </w:r>
    </w:p>
    <w:p/>
    <w:p>
      <w:pPr/>
      <w:r>
        <w:rPr/>
        <w:t xml:space="preserve">مولى بني كنانة كنيته أبو القاسم حدث ببغداد</w:t>
      </w:r>
    </w:p>
    <w:p/>
    <w:p>
      <w:pPr/>
      <w:r>
        <w:rPr/>
        <w:t xml:space="preserve">يروي عن يزيد بن هارون حدثنا عنه محمد بن المسيب حسن الاستقامة في الرواية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2026-10-17T20:22:13+03:00</dcterms:created>
  <dcterms:modified xsi:type="dcterms:W3CDTF">2026-10-17T20:22:13+03:00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