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مروان بن قيراط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مروان بن قيراط
</w:t>
      </w:r>
    </w:p>
    <w:p>
      <w:pPr/>
      <w:r>
        <w:rPr/>
        <w:t xml:space="preserve">عبد الملك بن مروان بن قيراط </w:t>
      </w:r>
    </w:p>
    <w:p/>
    <w:p>
      <w:pPr/>
      <w:r>
        <w:rPr/>
        <w:t xml:space="preserve">من أهل الأهواز</w:t>
      </w:r>
    </w:p>
    <w:p/>
    <w:p>
      <w:pPr/>
      <w:r>
        <w:rPr/>
        <w:t xml:space="preserve">يروي عن الضحاك بن زيد الأهوازي عن إسماعيل بن أبي خالد روى عنه أهل بلده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2026-10-17T22:01:23+03:00</dcterms:created>
  <dcterms:modified xsi:type="dcterms:W3CDTF">2026-10-17T22:01:23+03:00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