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بن أحمد بن أبي شعيب الحراني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بن أحمد بن أبي شعيب الحراني أبو سعيد
</w:t>
      </w:r>
    </w:p>
    <w:p>
      <w:pPr/>
      <w:r>
        <w:rPr/>
        <w:t xml:space="preserve">عبد الله بن الحسن بن أحمد بن أبي شعيب الحراني أبو سعيد </w:t>
      </w:r>
    </w:p>
    <w:p/>
    <w:p>
      <w:pPr/>
      <w:r>
        <w:rPr/>
        <w:t xml:space="preserve">يروي عن البابلتي كتب عنه أصحابنا يخطئ ويهم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2026-10-17T22:12:24+03:00</dcterms:created>
  <dcterms:modified xsi:type="dcterms:W3CDTF">2026-10-17T22:12:24+03:00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