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يحيى
</w:t>
      </w:r>
    </w:p>
    <w:p>
      <w:pPr>
        <w:jc w:val="start"/>
        <w:bidi/>
      </w:pPr>
      <w:r>
        <w:rPr>
          <w:rFonts w:ascii="arial" w:hAnsi="arial" w:eastAsia="arial" w:cs="arial"/>
          <w:sz w:val="28"/>
          <w:szCs w:val="28"/>
          <w:b w:val="1"/>
          <w:bCs w:val="1"/>
          <w:rtl/>
        </w:rPr>
        <w:t xml:space="preserve">طلحة بن يحيى
</w:t>
      </w:r>
    </w:p>
    <w:p>
      <w:pPr/>
      <w:r>
        <w:rPr/>
        <w:t xml:space="preserve">طلحة بن يحيى </w:t>
      </w:r>
    </w:p>
    <w:p/>
    <w:p>
      <w:pPr/>
      <w:r>
        <w:rPr/>
        <w:t xml:space="preserve">يروي عن عبد الله بن سعيد بن أبي هند روى عنه محمد بن عبد الرحمن بن عبد الحكم الأنصاري المدني أحسبه بن أبي عياش فإن كان ذاك فقد تقدم ذكرنا 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2026-10-17T23:02:33+03:00</dcterms:created>
  <dcterms:modified xsi:type="dcterms:W3CDTF">2026-10-17T23:02:33+03:00</dcterms:modified>
</cp:coreProperties>
</file>

<file path=docProps/custom.xml><?xml version="1.0" encoding="utf-8"?>
<Properties xmlns="http://schemas.openxmlformats.org/officeDocument/2006/custom-properties" xmlns:vt="http://schemas.openxmlformats.org/officeDocument/2006/docPropsVTypes"/>
</file>