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الصباح الفراء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الصباح الفراء
</w:t>
      </w:r>
    </w:p>
    <w:p>
      <w:pPr/>
      <w:r>
        <w:rPr/>
        <w:t xml:space="preserve">الصباح الفراء </w:t>
      </w:r>
    </w:p>
    <w:p/>
    <w:p>
      <w:pPr/>
      <w:r>
        <w:rPr/>
        <w:t xml:space="preserve">يروي عن جابر الجعفي روى عنه الكوفيون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2026-10-17T23:03:05+03:00</dcterms:created>
  <dcterms:modified xsi:type="dcterms:W3CDTF">2026-10-17T23:03:05+03:00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