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بشر بن بديل أبو كلثوم العذري دمشقي
</w:t>
      </w:r>
    </w:p>
    <w:p>
      <w:pPr>
        <w:jc w:val="start"/>
        <w:bidi/>
      </w:pPr>
      <w:r>
        <w:rPr>
          <w:rFonts w:ascii="arial" w:hAnsi="arial" w:eastAsia="arial" w:cs="arial"/>
          <w:sz w:val="28"/>
          <w:szCs w:val="28"/>
          <w:b w:val="1"/>
          <w:bCs w:val="1"/>
          <w:rtl/>
        </w:rPr>
        <w:t xml:space="preserve">سلامة بن بشر بن بديل أبو كلثوم العذري دمشقي
</w:t>
      </w:r>
    </w:p>
    <w:p>
      <w:pPr/>
      <w:r>
        <w:rPr/>
        <w:t xml:space="preserve">سلامة بن بشر بن بديل أبو كلثوم العذري دمشقي </w:t>
      </w:r>
    </w:p>
    <w:p/>
    <w:p>
      <w:pPr/>
      <w:r>
        <w:rPr/>
        <w:t xml:space="preserve">يروي عن يزيد بن السمط وأبي اليمان روى عنه أبو هبيرة محمد بن الوليد وأهل الشام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بشر
</w:t>
      </w:r>
    </w:p>
    <w:p>
      <w:pPr/>
      <w:r>
        <w:rPr/>
        <w:t xml:space="preserve">سلامة بن بشر </w:t>
      </w:r>
    </w:p>
    <w:p/>
    <w:p>
      <w:pPr/>
      <w:r>
        <w:rPr/>
        <w:t xml:space="preserve">من بديل العذري أبو كلثم دمشقي</w:t>
      </w:r>
    </w:p>
    <w:p/>
    <w:p>
      <w:pPr/>
      <w:r>
        <w:rPr/>
        <w:t xml:space="preserve">روى عن صدقة بن عبد الله السمين والحسن بن يحيى الخشني روى عنه أحمد بن أبي الحواري وعباس الخلال سمعت أبي يقول ذلك وروى عنه أبي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2026-10-18T00:20:44+03:00</dcterms:created>
  <dcterms:modified xsi:type="dcterms:W3CDTF">2026-10-18T00:20:44+03:00</dcterms:modified>
</cp:coreProperties>
</file>

<file path=docProps/custom.xml><?xml version="1.0" encoding="utf-8"?>
<Properties xmlns="http://schemas.openxmlformats.org/officeDocument/2006/custom-properties" xmlns:vt="http://schemas.openxmlformats.org/officeDocument/2006/docPropsVTypes"/>
</file>