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سلام بن رزين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سلام بن رزين
</w:t>
      </w:r>
    </w:p>
    <w:p>
      <w:pPr/>
      <w:r>
        <w:rPr/>
        <w:t xml:space="preserve">سلام بن رزين </w:t>
      </w:r>
    </w:p>
    <w:p/>
    <w:p>
      <w:pPr/>
      <w:r>
        <w:rPr/>
        <w:t xml:space="preserve">يروي عن ابن لهيعة روى عنه موسى بن أيوب النصيبي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سلام بن رزين
</w:t>
      </w:r>
    </w:p>
    <w:p>
      <w:pPr/>
      <w:r>
        <w:rPr/>
        <w:t xml:space="preserve">سلام بن رزين </w:t>
      </w:r>
    </w:p>
    <w:p/>
    <w:p>
      <w:pPr/>
      <w:r>
        <w:rPr/>
        <w:t xml:space="preserve">روى عن عبد العزيز بن أبي رواد روى عنه موسى بن أيوب النصيبي.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2026-10-18T00:14:05+03:00</dcterms:created>
  <dcterms:modified xsi:type="dcterms:W3CDTF">2026-10-18T00:14:05+03:00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