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عاصم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عاصم العمري
</w:t>
      </w:r>
    </w:p>
    <w:p>
      <w:pPr/>
      <w:r>
        <w:rPr/>
        <w:t xml:space="preserve">سليمان بن محمد بن عاصم العمري </w:t>
      </w:r>
    </w:p>
    <w:p/>
    <w:p>
      <w:pPr/>
      <w:r>
        <w:rPr/>
        <w:t xml:space="preserve">يروي عن أبي حازم الأعرج روى عنه أبو النضر هاشم بن القاسم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2026-10-18T00:17:44+03:00</dcterms:created>
  <dcterms:modified xsi:type="dcterms:W3CDTF">2026-10-18T00:17:44+03:00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