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زكريا بن يحيى اللآل أبو يحيى
</w:t>
      </w:r>
    </w:p>
    <w:p>
      <w:pPr>
        <w:jc w:val="start"/>
        <w:bidi/>
      </w:pPr>
      <w:r>
        <w:rPr>
          <w:rFonts w:ascii="arial" w:hAnsi="arial" w:eastAsia="arial" w:cs="arial"/>
          <w:sz w:val="28"/>
          <w:szCs w:val="28"/>
          <w:b w:val="1"/>
          <w:bCs w:val="1"/>
          <w:rtl/>
        </w:rPr>
        <w:t xml:space="preserve">زكريا بن يحيى اللآل أبو يحيى
</w:t>
      </w:r>
    </w:p>
    <w:p>
      <w:pPr/>
      <w:r>
        <w:rPr/>
        <w:t xml:space="preserve">زكريا بن يحيى اللآل أبو يحيى </w:t>
      </w:r>
    </w:p>
    <w:p/>
    <w:p>
      <w:pPr/>
      <w:r>
        <w:rPr/>
        <w:t xml:space="preserve">من أهل بلخ</w:t>
      </w:r>
    </w:p>
    <w:p/>
    <w:p>
      <w:pPr/>
      <w:r>
        <w:rPr/>
        <w:t xml:space="preserve">يروي عن ابن نمير ووكيع وكان صاحب سنة وفضل ممن يرد على أهل البدع روى عنه أحمد بن سيار وأهل بلده وهو زكريا بن يحيى بن صالح بن سليمان صاحب كتاب الإيمان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2026-10-18T01:26:50+03:00</dcterms:created>
  <dcterms:modified xsi:type="dcterms:W3CDTF">2026-10-18T01:26:50+03:00</dcterms:modified>
</cp:coreProperties>
</file>

<file path=docProps/custom.xml><?xml version="1.0" encoding="utf-8"?>
<Properties xmlns="http://schemas.openxmlformats.org/officeDocument/2006/custom-properties" xmlns:vt="http://schemas.openxmlformats.org/officeDocument/2006/docPropsVTypes"/>
</file>