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السكن السعدي مولى باهلة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السكن السعدي مولى باهلة
</w:t>
      </w:r>
    </w:p>
    <w:p>
      <w:pPr/>
      <w:r>
        <w:rPr/>
        <w:t xml:space="preserve">زياد بن السكن السعدي مولى باهلة </w:t>
      </w:r>
    </w:p>
    <w:p/>
    <w:p>
      <w:pPr/>
      <w:r>
        <w:rPr/>
        <w:t xml:space="preserve">من بني قتيبة بن مسلم</w:t>
      </w:r>
    </w:p>
    <w:p/>
    <w:p>
      <w:pPr/>
      <w:r>
        <w:rPr/>
        <w:t xml:space="preserve">يروي عن علقمة بن مرثد روى عنه علي بن حجر السعدي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2026-10-18T01:27:57+03:00</dcterms:created>
  <dcterms:modified xsi:type="dcterms:W3CDTF">2026-10-18T01:27:57+03:00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