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الخليل بن أحمد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الخليل بن أحمد البصري
</w:t>
      </w:r>
    </w:p>
    <w:p>
      <w:pPr/>
      <w:r>
        <w:rPr/>
        <w:t xml:space="preserve">الخليل بن أحمد البصري </w:t>
      </w:r>
    </w:p>
    <w:p/>
    <w:p>
      <w:pPr/>
      <w:r>
        <w:rPr/>
        <w:t xml:space="preserve">وليس هذا بصاحب كتاب العين</w:t>
      </w:r>
    </w:p>
    <w:p/>
    <w:p>
      <w:pPr/>
      <w:r>
        <w:rPr/>
        <w:t xml:space="preserve">يروي عن المستنير بن أخضر عن معاوية بن قرة روى عنه عبد الله بن محمد الجعفي ومحمد بن يحيى بن أبي سمينة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2026-10-19T04:32:24+03:00</dcterms:created>
  <dcterms:modified xsi:type="dcterms:W3CDTF">2026-10-19T04:32:24+03:00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