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خليل الحمصي كنيته أبو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خليل الحمصي كنيته أبو القاسم
</w:t>
      </w:r>
    </w:p>
    <w:p>
      <w:pPr/>
      <w:r>
        <w:rPr/>
        <w:t xml:space="preserve">خالد بن خليل الحمصي كنيته أبو القاسم </w:t>
      </w:r>
    </w:p>
    <w:p/>
    <w:p>
      <w:pPr/>
      <w:r>
        <w:rPr/>
        <w:t xml:space="preserve">يروي عن بقية والشاميين روى عنه ابنه محمد بن خالد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2026-10-19T04:33:16+03:00</dcterms:created>
  <dcterms:modified xsi:type="dcterms:W3CDTF">2026-10-19T04:33:16+03:00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