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سعيد المروزي 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سعيد المروزي أبو سعيد
</w:t>
      </w:r>
    </w:p>
    <w:p>
      <w:pPr/>
      <w:r>
        <w:rPr/>
        <w:t xml:space="preserve">حمزة بن سعيد المروزي أبو سعيد </w:t>
      </w:r>
    </w:p>
    <w:p/>
    <w:p>
      <w:pPr/>
      <w:r>
        <w:rPr/>
        <w:t xml:space="preserve">سكن طرسوس حدثنا حمزة بن سعيد المروزي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2026-10-19T04:11:07+03:00</dcterms:created>
  <dcterms:modified xsi:type="dcterms:W3CDTF">2026-10-19T04:11:07+03:00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